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4486" w14:textId="61992FF4" w:rsidR="00FB60D9" w:rsidRDefault="00FB60D9"/>
    <w:p w14:paraId="4CD19CA6" w14:textId="2073738F" w:rsidR="00DF2626" w:rsidRDefault="00DF2626"/>
    <w:p w14:paraId="18DB7984" w14:textId="36D16D95" w:rsidR="00DF2626" w:rsidRDefault="00DF2626"/>
    <w:p w14:paraId="1B65C28D" w14:textId="5131E5A2" w:rsidR="00DF2626" w:rsidRPr="00DF2626" w:rsidRDefault="00DF2626" w:rsidP="00DF2626">
      <w:pPr>
        <w:tabs>
          <w:tab w:val="left" w:pos="720"/>
          <w:tab w:val="left" w:pos="4220"/>
        </w:tabs>
        <w:rPr>
          <w:rFonts w:ascii="Times New Roman" w:hAnsi="Times New Roman" w:cs="Times New Roman"/>
          <w:sz w:val="44"/>
          <w:szCs w:val="44"/>
        </w:rPr>
      </w:pPr>
      <w:r w:rsidRPr="00DF2626">
        <w:rPr>
          <w:rFonts w:ascii="Times New Roman" w:hAnsi="Times New Roman" w:cs="Times New Roman"/>
          <w:sz w:val="44"/>
          <w:szCs w:val="44"/>
        </w:rPr>
        <w:t>PUBLIC NOTICE OF MEETING OF FRANKLIN COUNTY CANVASSING BOARD</w:t>
      </w:r>
    </w:p>
    <w:p w14:paraId="7536EC8E" w14:textId="224F5CD2" w:rsidR="00DF2626" w:rsidRDefault="00DF2626" w:rsidP="00DF2626">
      <w:pPr>
        <w:tabs>
          <w:tab w:val="left" w:pos="4220"/>
        </w:tabs>
      </w:pPr>
    </w:p>
    <w:p w14:paraId="4FB51CBE" w14:textId="0EE45E85" w:rsidR="00DF2626" w:rsidRPr="003F5159" w:rsidRDefault="00DF2626" w:rsidP="00DF2626">
      <w:pPr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Pr="003F5159">
        <w:rPr>
          <w:sz w:val="28"/>
          <w:szCs w:val="28"/>
        </w:rPr>
        <w:t xml:space="preserve">Pursuant to s. 102.141, Fla. Stat., notice is hereby given that the Franklin County Canvassing Board shall meet on </w:t>
      </w:r>
      <w:r w:rsidR="00196191" w:rsidRPr="003F5159">
        <w:rPr>
          <w:sz w:val="28"/>
          <w:szCs w:val="28"/>
        </w:rPr>
        <w:t>Monday, August 17</w:t>
      </w:r>
      <w:r w:rsidR="00196191" w:rsidRPr="003F5159">
        <w:rPr>
          <w:sz w:val="28"/>
          <w:szCs w:val="28"/>
          <w:vertAlign w:val="superscript"/>
        </w:rPr>
        <w:t xml:space="preserve">, </w:t>
      </w:r>
      <w:r w:rsidR="00047A96" w:rsidRPr="003F5159">
        <w:rPr>
          <w:sz w:val="28"/>
          <w:szCs w:val="28"/>
        </w:rPr>
        <w:t>2026,</w:t>
      </w:r>
      <w:r w:rsidR="00D6209C" w:rsidRPr="003F5159">
        <w:rPr>
          <w:sz w:val="28"/>
          <w:szCs w:val="28"/>
        </w:rPr>
        <w:t xml:space="preserve"> </w:t>
      </w:r>
      <w:r w:rsidR="005A3EF8" w:rsidRPr="003F5159">
        <w:rPr>
          <w:sz w:val="28"/>
          <w:szCs w:val="28"/>
        </w:rPr>
        <w:t xml:space="preserve">at 10:30 </w:t>
      </w:r>
      <w:r w:rsidR="00804B1A" w:rsidRPr="003F5159">
        <w:rPr>
          <w:sz w:val="28"/>
          <w:szCs w:val="28"/>
        </w:rPr>
        <w:t>am for</w:t>
      </w:r>
      <w:r w:rsidRPr="003F5159">
        <w:rPr>
          <w:sz w:val="28"/>
          <w:szCs w:val="28"/>
        </w:rPr>
        <w:t xml:space="preserve"> the purpose of </w:t>
      </w:r>
      <w:r w:rsidR="00A476C6" w:rsidRPr="003F5159">
        <w:rPr>
          <w:sz w:val="28"/>
          <w:szCs w:val="28"/>
        </w:rPr>
        <w:t xml:space="preserve">canvassing </w:t>
      </w:r>
      <w:r w:rsidR="00D6209C" w:rsidRPr="003F5159">
        <w:rPr>
          <w:sz w:val="28"/>
          <w:szCs w:val="28"/>
        </w:rPr>
        <w:t>VBM</w:t>
      </w:r>
      <w:r w:rsidR="00A476C6" w:rsidRPr="003F5159">
        <w:rPr>
          <w:sz w:val="28"/>
          <w:szCs w:val="28"/>
        </w:rPr>
        <w:t xml:space="preserve"> ballots received and </w:t>
      </w:r>
      <w:r w:rsidR="005A3EF8" w:rsidRPr="003F5159">
        <w:rPr>
          <w:sz w:val="28"/>
          <w:szCs w:val="28"/>
        </w:rPr>
        <w:t xml:space="preserve">will meet again on Tuesday, August 18, at 2:00 pm and 6:00 pm to </w:t>
      </w:r>
      <w:r w:rsidR="002D2A0E" w:rsidRPr="003F5159">
        <w:rPr>
          <w:sz w:val="28"/>
          <w:szCs w:val="28"/>
        </w:rPr>
        <w:t xml:space="preserve">complete the canvass of VBM ballots and to </w:t>
      </w:r>
      <w:r w:rsidRPr="003F5159">
        <w:rPr>
          <w:sz w:val="28"/>
          <w:szCs w:val="28"/>
        </w:rPr>
        <w:t xml:space="preserve">certify the </w:t>
      </w:r>
      <w:r w:rsidR="002D2A0E" w:rsidRPr="003F5159">
        <w:rPr>
          <w:sz w:val="28"/>
          <w:szCs w:val="28"/>
        </w:rPr>
        <w:t xml:space="preserve">unofficial </w:t>
      </w:r>
      <w:r w:rsidRPr="003F5159">
        <w:rPr>
          <w:sz w:val="28"/>
          <w:szCs w:val="28"/>
        </w:rPr>
        <w:t xml:space="preserve">results of the </w:t>
      </w:r>
      <w:r w:rsidR="00D6209C" w:rsidRPr="003F5159">
        <w:rPr>
          <w:sz w:val="28"/>
          <w:szCs w:val="28"/>
        </w:rPr>
        <w:t xml:space="preserve">August </w:t>
      </w:r>
      <w:r w:rsidR="002D2A0E" w:rsidRPr="003F5159">
        <w:rPr>
          <w:sz w:val="28"/>
          <w:szCs w:val="28"/>
        </w:rPr>
        <w:t>18</w:t>
      </w:r>
      <w:r w:rsidR="00D6209C" w:rsidRPr="003F5159">
        <w:rPr>
          <w:sz w:val="28"/>
          <w:szCs w:val="28"/>
        </w:rPr>
        <w:t xml:space="preserve">, </w:t>
      </w:r>
      <w:r w:rsidR="003F5159" w:rsidRPr="003F5159">
        <w:rPr>
          <w:sz w:val="28"/>
          <w:szCs w:val="28"/>
        </w:rPr>
        <w:t>2026,</w:t>
      </w:r>
      <w:r w:rsidR="00976D3D" w:rsidRPr="003F5159">
        <w:rPr>
          <w:sz w:val="28"/>
          <w:szCs w:val="28"/>
        </w:rPr>
        <w:t xml:space="preserve"> </w:t>
      </w:r>
      <w:r w:rsidR="00D6209C" w:rsidRPr="003F5159">
        <w:rPr>
          <w:sz w:val="28"/>
          <w:szCs w:val="28"/>
        </w:rPr>
        <w:t xml:space="preserve">Primary Election </w:t>
      </w:r>
      <w:r w:rsidRPr="003F5159">
        <w:rPr>
          <w:sz w:val="28"/>
          <w:szCs w:val="28"/>
        </w:rPr>
        <w:t>and submitting them to Department of State</w:t>
      </w:r>
      <w:r w:rsidR="00976D3D" w:rsidRPr="003F5159">
        <w:rPr>
          <w:sz w:val="28"/>
          <w:szCs w:val="28"/>
        </w:rPr>
        <w:t>. The board will also be</w:t>
      </w:r>
      <w:r w:rsidR="00955D15" w:rsidRPr="003F5159">
        <w:rPr>
          <w:sz w:val="28"/>
          <w:szCs w:val="28"/>
        </w:rPr>
        <w:t xml:space="preserve"> selecting a race and precinct for </w:t>
      </w:r>
      <w:r w:rsidR="00047A96" w:rsidRPr="003F5159">
        <w:rPr>
          <w:sz w:val="28"/>
          <w:szCs w:val="28"/>
        </w:rPr>
        <w:t xml:space="preserve">manual </w:t>
      </w:r>
      <w:r w:rsidR="00955D15" w:rsidRPr="003F5159">
        <w:rPr>
          <w:sz w:val="28"/>
          <w:szCs w:val="28"/>
        </w:rPr>
        <w:t>audit</w:t>
      </w:r>
      <w:r w:rsidRPr="003F5159">
        <w:rPr>
          <w:sz w:val="28"/>
          <w:szCs w:val="28"/>
        </w:rPr>
        <w:t xml:space="preserve">. </w:t>
      </w:r>
      <w:r w:rsidR="00976D3D" w:rsidRPr="003F5159">
        <w:rPr>
          <w:sz w:val="28"/>
          <w:szCs w:val="28"/>
        </w:rPr>
        <w:br/>
      </w:r>
      <w:r w:rsidRPr="003F5159">
        <w:rPr>
          <w:sz w:val="28"/>
          <w:szCs w:val="28"/>
        </w:rPr>
        <w:t xml:space="preserve"> The meeting will be held at </w:t>
      </w:r>
      <w:r w:rsidR="00047A96" w:rsidRPr="003F5159">
        <w:rPr>
          <w:sz w:val="28"/>
          <w:szCs w:val="28"/>
        </w:rPr>
        <w:t>34 Forbes Street, Suite 1</w:t>
      </w:r>
      <w:r w:rsidRPr="003F5159">
        <w:rPr>
          <w:sz w:val="28"/>
          <w:szCs w:val="28"/>
        </w:rPr>
        <w:t>, Apalachicola, Florida 32320.</w:t>
      </w:r>
    </w:p>
    <w:p w14:paraId="18D602F7" w14:textId="721C8A79" w:rsidR="00DF2626" w:rsidRPr="003F5159" w:rsidRDefault="00DF2626" w:rsidP="00DF2626">
      <w:pPr>
        <w:tabs>
          <w:tab w:val="left" w:pos="720"/>
        </w:tabs>
        <w:rPr>
          <w:sz w:val="28"/>
          <w:szCs w:val="28"/>
        </w:rPr>
      </w:pPr>
    </w:p>
    <w:p w14:paraId="7A17A0E9" w14:textId="0CB710D5" w:rsidR="00DF2626" w:rsidRPr="003F5159" w:rsidRDefault="00DF2626" w:rsidP="00DF2626">
      <w:pPr>
        <w:tabs>
          <w:tab w:val="left" w:pos="720"/>
        </w:tabs>
        <w:rPr>
          <w:sz w:val="28"/>
          <w:szCs w:val="28"/>
        </w:rPr>
      </w:pPr>
      <w:r w:rsidRPr="003F5159">
        <w:rPr>
          <w:sz w:val="28"/>
          <w:szCs w:val="28"/>
        </w:rPr>
        <w:tab/>
        <w:t>The following individuals serve as the members</w:t>
      </w:r>
      <w:r w:rsidR="00804B1A" w:rsidRPr="003F5159">
        <w:rPr>
          <w:sz w:val="28"/>
          <w:szCs w:val="28"/>
        </w:rPr>
        <w:t xml:space="preserve"> </w:t>
      </w:r>
      <w:r w:rsidRPr="003F5159">
        <w:rPr>
          <w:sz w:val="28"/>
          <w:szCs w:val="28"/>
        </w:rPr>
        <w:t>of the Canvassing Board of Franklin County, Florida:</w:t>
      </w:r>
    </w:p>
    <w:p w14:paraId="2DF64913" w14:textId="5C5E1FFD" w:rsidR="00DF2626" w:rsidRPr="003F5159" w:rsidRDefault="00DF2626" w:rsidP="00DF2626">
      <w:pPr>
        <w:tabs>
          <w:tab w:val="left" w:pos="720"/>
        </w:tabs>
        <w:rPr>
          <w:sz w:val="28"/>
          <w:szCs w:val="28"/>
        </w:rPr>
      </w:pPr>
    </w:p>
    <w:p w14:paraId="21FE0EB2" w14:textId="3B7E1963" w:rsidR="00DF2626" w:rsidRPr="003F5159" w:rsidRDefault="00CB788A" w:rsidP="00DF2626">
      <w:pPr>
        <w:pStyle w:val="ListParagraph"/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3F5159">
        <w:rPr>
          <w:sz w:val="28"/>
          <w:szCs w:val="28"/>
        </w:rPr>
        <w:t xml:space="preserve">The Honorable </w:t>
      </w:r>
      <w:r w:rsidR="00DF2626" w:rsidRPr="003F5159">
        <w:rPr>
          <w:sz w:val="28"/>
          <w:szCs w:val="28"/>
        </w:rPr>
        <w:t>J. Gordon Shuler, Chairman and County Judge for Franklin County, Florida</w:t>
      </w:r>
    </w:p>
    <w:p w14:paraId="567ECBE0" w14:textId="47468846" w:rsidR="00DF2626" w:rsidRPr="003F5159" w:rsidRDefault="00CB788A" w:rsidP="00DF2626">
      <w:pPr>
        <w:pStyle w:val="ListParagraph"/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3F5159">
        <w:rPr>
          <w:sz w:val="28"/>
          <w:szCs w:val="28"/>
        </w:rPr>
        <w:t xml:space="preserve">Mrs. </w:t>
      </w:r>
      <w:r w:rsidR="00DF2626" w:rsidRPr="003F5159">
        <w:rPr>
          <w:sz w:val="28"/>
          <w:szCs w:val="28"/>
        </w:rPr>
        <w:t>Heather Riley, Supervisor of Elections for Franklin County, Florida</w:t>
      </w:r>
      <w:r w:rsidRPr="003F5159">
        <w:rPr>
          <w:sz w:val="28"/>
          <w:szCs w:val="28"/>
        </w:rPr>
        <w:t xml:space="preserve"> - member</w:t>
      </w:r>
      <w:r w:rsidR="00DF2626" w:rsidRPr="003F5159">
        <w:rPr>
          <w:sz w:val="28"/>
          <w:szCs w:val="28"/>
        </w:rPr>
        <w:t>.</w:t>
      </w:r>
    </w:p>
    <w:p w14:paraId="1EF344EF" w14:textId="5135F71A" w:rsidR="00DF2626" w:rsidRPr="003F5159" w:rsidRDefault="00D6209C" w:rsidP="00DF2626">
      <w:pPr>
        <w:pStyle w:val="ListParagraph"/>
        <w:numPr>
          <w:ilvl w:val="0"/>
          <w:numId w:val="1"/>
        </w:numPr>
        <w:tabs>
          <w:tab w:val="left" w:pos="720"/>
        </w:tabs>
        <w:rPr>
          <w:sz w:val="28"/>
          <w:szCs w:val="28"/>
        </w:rPr>
      </w:pPr>
      <w:r w:rsidRPr="003F5159">
        <w:rPr>
          <w:sz w:val="28"/>
          <w:szCs w:val="28"/>
        </w:rPr>
        <w:t>Mr. Ricky Jones</w:t>
      </w:r>
      <w:r w:rsidR="00DF2626" w:rsidRPr="003F5159">
        <w:rPr>
          <w:sz w:val="28"/>
          <w:szCs w:val="28"/>
        </w:rPr>
        <w:t>, Franklin County Commissioner</w:t>
      </w:r>
      <w:r w:rsidR="00CB788A" w:rsidRPr="003F5159">
        <w:rPr>
          <w:sz w:val="28"/>
          <w:szCs w:val="28"/>
        </w:rPr>
        <w:t xml:space="preserve"> - member</w:t>
      </w:r>
    </w:p>
    <w:p w14:paraId="5AC73050" w14:textId="269552D1" w:rsidR="00DF2626" w:rsidRPr="003F5159" w:rsidRDefault="00DF2626" w:rsidP="00DF2626">
      <w:pPr>
        <w:tabs>
          <w:tab w:val="left" w:pos="4220"/>
        </w:tabs>
        <w:rPr>
          <w:sz w:val="28"/>
          <w:szCs w:val="28"/>
        </w:rPr>
      </w:pPr>
      <w:r w:rsidRPr="003F5159">
        <w:rPr>
          <w:sz w:val="28"/>
          <w:szCs w:val="28"/>
        </w:rPr>
        <w:tab/>
      </w:r>
    </w:p>
    <w:sectPr w:rsidR="00DF2626" w:rsidRPr="003F5159" w:rsidSect="00C85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50E6C"/>
    <w:multiLevelType w:val="hybridMultilevel"/>
    <w:tmpl w:val="5EC89B64"/>
    <w:lvl w:ilvl="0" w:tplc="A70040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633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26"/>
    <w:rsid w:val="00047A96"/>
    <w:rsid w:val="00050A37"/>
    <w:rsid w:val="00196191"/>
    <w:rsid w:val="002D2A0E"/>
    <w:rsid w:val="003F5159"/>
    <w:rsid w:val="004C311F"/>
    <w:rsid w:val="005A3EF8"/>
    <w:rsid w:val="00647B06"/>
    <w:rsid w:val="00804B1A"/>
    <w:rsid w:val="00955D15"/>
    <w:rsid w:val="00976D3D"/>
    <w:rsid w:val="00A219B5"/>
    <w:rsid w:val="00A476C6"/>
    <w:rsid w:val="00A51779"/>
    <w:rsid w:val="00C853DF"/>
    <w:rsid w:val="00CB788A"/>
    <w:rsid w:val="00D6209C"/>
    <w:rsid w:val="00DF2626"/>
    <w:rsid w:val="00DF792E"/>
    <w:rsid w:val="00FB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D81F"/>
  <w15:chartTrackingRefBased/>
  <w15:docId w15:val="{F819C5E9-5907-E04C-BDA6-F135858A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Shuler</dc:creator>
  <cp:keywords/>
  <dc:description/>
  <cp:lastModifiedBy>Heather Riley</cp:lastModifiedBy>
  <cp:revision>8</cp:revision>
  <cp:lastPrinted>2026-08-14T14:53:00Z</cp:lastPrinted>
  <dcterms:created xsi:type="dcterms:W3CDTF">2022-08-22T14:19:00Z</dcterms:created>
  <dcterms:modified xsi:type="dcterms:W3CDTF">2026-08-14T14:53:00Z</dcterms:modified>
</cp:coreProperties>
</file>